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62" w:rsidRDefault="005F3562" w:rsidP="005F3562">
      <w:pPr>
        <w:spacing w:before="450" w:after="450" w:line="504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80A27F"/>
          <w:spacing w:val="8"/>
          <w:kern w:val="36"/>
          <w:sz w:val="42"/>
          <w:szCs w:val="42"/>
          <w:lang w:eastAsia="ru-RU"/>
        </w:rPr>
      </w:pPr>
      <w:r w:rsidRPr="005F3562">
        <w:rPr>
          <w:rFonts w:ascii="Verdana" w:eastAsia="Times New Roman" w:hAnsi="Verdana" w:cs="Times New Roman"/>
          <w:b/>
          <w:bCs/>
          <w:color w:val="80A27F"/>
          <w:spacing w:val="8"/>
          <w:kern w:val="36"/>
          <w:sz w:val="42"/>
          <w:szCs w:val="42"/>
          <w:lang w:eastAsia="ru-RU"/>
        </w:rPr>
        <w:t>Подготовка ребенка к детскому саду</w:t>
      </w:r>
    </w:p>
    <w:p w:rsidR="001200A4" w:rsidRPr="005F3562" w:rsidRDefault="001200A4" w:rsidP="005F3562">
      <w:pPr>
        <w:spacing w:before="450" w:after="450" w:line="504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80A27F"/>
          <w:spacing w:val="8"/>
          <w:kern w:val="36"/>
          <w:sz w:val="42"/>
          <w:szCs w:val="42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80A27F"/>
          <w:spacing w:val="8"/>
          <w:kern w:val="36"/>
          <w:sz w:val="42"/>
          <w:szCs w:val="42"/>
          <w:lang w:eastAsia="ru-RU"/>
        </w:rPr>
        <w:drawing>
          <wp:inline distT="0" distB="0" distL="0" distR="0">
            <wp:extent cx="4137660" cy="2532248"/>
            <wp:effectExtent l="0" t="0" r="0" b="1905"/>
            <wp:docPr id="3" name="Рисунок 3" descr="C:\Users\кирилова\Desktop\Картиночки\48-9855-5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ирилова\Desktop\Картиночки\48-9855-541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50" cy="253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3562" w:rsidRPr="005F3562" w:rsidRDefault="005F3562" w:rsidP="005F3562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Еще не так давно ваш малыш был маленьким и беззащитным, теперь он вырос, и перед ним открываются новые двери в необычный самостоятельный мир, мир детского сада. Для того, </w:t>
      </w:r>
      <w:proofErr w:type="gramStart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что бы новая жизнь не огорчила</w:t>
      </w:r>
      <w:proofErr w:type="gramEnd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 малыша множествами трудностей, необходима подготовка. Ни для кого не является секретом, что перед тем как отправить ребенка в детский сад малыша и родителей соответственно нужно заранее подготовить.</w:t>
      </w:r>
    </w:p>
    <w:p w:rsidR="005F3562" w:rsidRPr="005F3562" w:rsidRDefault="005F3562" w:rsidP="005F3562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Когда же следует начинать подготовку?</w:t>
      </w:r>
    </w:p>
    <w:p w:rsidR="005F3562" w:rsidRPr="005F3562" w:rsidRDefault="005F3562" w:rsidP="005F3562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Самый оптимальный вариант готовиться к детскому саду нужно за несколько месяцев.</w:t>
      </w:r>
    </w:p>
    <w:p w:rsidR="005F3562" w:rsidRPr="005F3562" w:rsidRDefault="005F3562" w:rsidP="005F3562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С чего же начать?</w:t>
      </w:r>
    </w:p>
    <w:p w:rsidR="005F3562" w:rsidRPr="005F3562" w:rsidRDefault="005F3562" w:rsidP="005F3562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Прежде всего, следует определиться с выбором детского сада. Здесь помогут положительные отзывы других родителей, местонахождения детского сада тоже имеет значение, ведь ни кому не хочется отвозить малыша каждый день в другой конец города, также не лишнем будет познакомиться с коллективом, работающем в детском саду. Теперь, когда вы уже определились с детским садом, вам следует ознакомиться с правилами, существующими там, с распорядком дня, с режимом сна. Эта информация поможет вам воспроизвести дома подобный режим, тогда вашему ребенку будет легче адаптироваться к новым условиям. Постарайтесь малышу рассказать предельно ясно и четко для чего нужен детский сад, кто туда ходит, чем там занимаются детки, чем будет </w:t>
      </w: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lastRenderedPageBreak/>
        <w:t>заниматься там сам малыш. Ребенку так же необходимо знать, что будете делать вы, когда ваш малыш будет находиться в детском саду.</w:t>
      </w:r>
    </w:p>
    <w:p w:rsidR="005F3562" w:rsidRPr="005F3562" w:rsidRDefault="005F3562" w:rsidP="005F3562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Так же сообщите малышу, что вы будете с нетерпением ждать встречи с ним, скучать и обязательно при любых обстоятельствах заберете его </w:t>
      </w:r>
      <w:proofErr w:type="gramStart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во время</w:t>
      </w:r>
      <w:proofErr w:type="gramEnd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. Для того, что бы ребенку было легче свыкнуться </w:t>
      </w:r>
      <w:proofErr w:type="gramStart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с</w:t>
      </w:r>
      <w:proofErr w:type="gramEnd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 мыслю о переменах в его жизни, гуляйте чаще возле детского сада. Пусть ваше чадо наглядно видит, чем занимаются другие дети, ваша задача в это время рассказать как деткам весело и </w:t>
      </w:r>
      <w:proofErr w:type="gramStart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здорово</w:t>
      </w:r>
      <w:proofErr w:type="gramEnd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 и, что скоро и ваш малыш будет бегать и играть с новыми друзьями.</w:t>
      </w:r>
    </w:p>
    <w:p w:rsidR="005F3562" w:rsidRPr="005F3562" w:rsidRDefault="005F3562" w:rsidP="005F3562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Самое главное, что нужно запомнить каждому родителю, что не при каких условиях не нужно пугать ребенка детским садом или же негативно отзываться о нем в присутствии ребенка. Ведь часто мамочки обсуждают коллектив детского сада, совершенно </w:t>
      </w:r>
      <w:proofErr w:type="gramStart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не обращая внимание</w:t>
      </w:r>
      <w:proofErr w:type="gramEnd"/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 xml:space="preserve"> на гуляющего рядом ребенка, а в это время ребенок впитывает всю информацию как губка и в его голове уже откладываются негативные представления о детском саде. Нужно с восхищением говорить о детском саде и с гордостью сообщать знакомым, друзьям и родственникам, что ребенок туда скоро пойдет.</w:t>
      </w:r>
    </w:p>
    <w:p w:rsidR="005F3562" w:rsidRPr="005F3562" w:rsidRDefault="005F3562" w:rsidP="005F3562">
      <w:pPr>
        <w:spacing w:after="225" w:line="360" w:lineRule="atLeast"/>
        <w:textAlignment w:val="baseline"/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</w:pPr>
      <w:r w:rsidRPr="005F3562">
        <w:rPr>
          <w:rFonts w:ascii="Verdana" w:eastAsia="Times New Roman" w:hAnsi="Verdana" w:cs="Times New Roman"/>
          <w:color w:val="545454"/>
          <w:sz w:val="24"/>
          <w:szCs w:val="24"/>
          <w:lang w:eastAsia="ru-RU"/>
        </w:rPr>
        <w:t>Адаптация ребенка в детском саду зависит от правильной подготовки со стороны родителей и окружающих.</w:t>
      </w:r>
    </w:p>
    <w:p w:rsidR="00B607D2" w:rsidRDefault="00B607D2"/>
    <w:sectPr w:rsidR="00B6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2"/>
    <w:rsid w:val="001200A4"/>
    <w:rsid w:val="005F3562"/>
    <w:rsid w:val="00B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</dc:creator>
  <cp:lastModifiedBy>кирилова</cp:lastModifiedBy>
  <cp:revision>4</cp:revision>
  <dcterms:created xsi:type="dcterms:W3CDTF">2016-08-22T20:36:00Z</dcterms:created>
  <dcterms:modified xsi:type="dcterms:W3CDTF">2016-09-14T09:21:00Z</dcterms:modified>
</cp:coreProperties>
</file>